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</w:pPr>
      <w:r>
        <w:rPr>
          <w:rFonts w:eastAsia="Times New Roman"/>
          <w:bCs/>
          <w:sz w:val="28"/>
          <w:szCs w:val="28"/>
          <w:lang w:eastAsia="ru-RU"/>
        </w:rPr>
        <w:t>БЕРЕЗНИКОВСКАЯ СЕЛЬСКАЯ ДУМА</w:t>
      </w:r>
    </w:p>
    <w:p>
      <w:pPr>
        <w:spacing w:after="0" w:line="240" w:lineRule="auto"/>
        <w:jc w:val="center"/>
      </w:pPr>
      <w:r>
        <w:rPr>
          <w:rFonts w:eastAsia="Times New Roman"/>
          <w:bCs/>
          <w:sz w:val="28"/>
          <w:szCs w:val="28"/>
          <w:lang w:eastAsia="ru-RU"/>
        </w:rPr>
        <w:t>ПЯТОГО СОЗЫВА</w:t>
      </w:r>
    </w:p>
    <w:p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</w:pPr>
      <w:r>
        <w:rPr>
          <w:rFonts w:eastAsia="Times New Roman"/>
          <w:bCs/>
          <w:sz w:val="28"/>
          <w:szCs w:val="28"/>
          <w:lang w:eastAsia="ru-RU"/>
        </w:rPr>
        <w:t>Р Е Ш Е Н И Е</w:t>
      </w:r>
    </w:p>
    <w:p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/>
          <w:lang w:val="en-US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от </w:t>
      </w:r>
      <w:r>
        <w:rPr>
          <w:rFonts w:hint="default" w:eastAsia="Times New Roman"/>
          <w:bCs/>
          <w:sz w:val="28"/>
          <w:szCs w:val="28"/>
          <w:lang w:val="en-US" w:eastAsia="ru-RU"/>
        </w:rPr>
        <w:t>20</w:t>
      </w:r>
      <w:r>
        <w:rPr>
          <w:rFonts w:eastAsia="Times New Roman"/>
          <w:bCs/>
          <w:sz w:val="28"/>
          <w:szCs w:val="28"/>
          <w:lang w:eastAsia="ru-RU"/>
        </w:rPr>
        <w:t>.11.202</w:t>
      </w:r>
      <w:r>
        <w:rPr>
          <w:rFonts w:hint="default" w:eastAsia="Times New Roman"/>
          <w:bCs/>
          <w:sz w:val="28"/>
          <w:szCs w:val="28"/>
          <w:lang w:val="en-US"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 № </w:t>
      </w:r>
      <w:r>
        <w:rPr>
          <w:rFonts w:hint="default" w:eastAsia="Times New Roman"/>
          <w:bCs/>
          <w:sz w:val="28"/>
          <w:szCs w:val="28"/>
          <w:lang w:val="en-US" w:eastAsia="ru-RU"/>
        </w:rPr>
        <w:t>16/72</w:t>
      </w:r>
    </w:p>
    <w:p>
      <w:pPr>
        <w:spacing w:after="0" w:line="240" w:lineRule="auto"/>
        <w:jc w:val="center"/>
      </w:pPr>
      <w:r>
        <w:rPr>
          <w:rFonts w:eastAsia="Times New Roman"/>
          <w:bCs/>
          <w:sz w:val="28"/>
          <w:szCs w:val="28"/>
          <w:lang w:eastAsia="ru-RU"/>
        </w:rPr>
        <w:t>с. Березник</w:t>
      </w:r>
    </w:p>
    <w:p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</w:pPr>
      <w:bookmarkStart w:id="0" w:name="_GoBack"/>
      <w:r>
        <w:rPr>
          <w:rFonts w:eastAsia="Times New Roman"/>
          <w:b/>
          <w:sz w:val="28"/>
          <w:szCs w:val="28"/>
          <w:lang w:eastAsia="ru-RU"/>
        </w:rPr>
        <w:t>О прогнозе социально-экономического развития муниципального образования Березниковское сельское поселение Куменского района Кировской области на 202</w:t>
      </w:r>
      <w:r>
        <w:rPr>
          <w:rFonts w:hint="default" w:eastAsia="Times New Roman"/>
          <w:b/>
          <w:sz w:val="28"/>
          <w:szCs w:val="28"/>
          <w:lang w:val="en-US" w:eastAsia="ru-RU"/>
        </w:rPr>
        <w:t>4</w:t>
      </w:r>
      <w:r>
        <w:rPr>
          <w:rFonts w:eastAsia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hint="default" w:eastAsia="Times New Roman"/>
          <w:b/>
          <w:sz w:val="28"/>
          <w:szCs w:val="28"/>
          <w:lang w:val="en-US" w:eastAsia="ru-RU"/>
        </w:rPr>
        <w:t>5</w:t>
      </w:r>
      <w:r>
        <w:rPr>
          <w:rFonts w:eastAsia="Times New Roman"/>
          <w:b/>
          <w:sz w:val="28"/>
          <w:szCs w:val="28"/>
          <w:lang w:eastAsia="ru-RU"/>
        </w:rPr>
        <w:t xml:space="preserve"> и 202</w:t>
      </w:r>
      <w:r>
        <w:rPr>
          <w:rFonts w:hint="default" w:eastAsia="Times New Roman"/>
          <w:b/>
          <w:sz w:val="28"/>
          <w:szCs w:val="28"/>
          <w:lang w:val="en-US" w:eastAsia="ru-RU"/>
        </w:rPr>
        <w:t>6</w:t>
      </w:r>
      <w:r>
        <w:rPr>
          <w:rFonts w:eastAsia="Times New Roman"/>
          <w:b/>
          <w:sz w:val="28"/>
          <w:szCs w:val="28"/>
          <w:lang w:eastAsia="ru-RU"/>
        </w:rPr>
        <w:t xml:space="preserve"> годов</w:t>
      </w:r>
      <w:bookmarkEnd w:id="0"/>
      <w:r>
        <w:rPr>
          <w:rFonts w:eastAsia="Times New Roman"/>
          <w:b/>
          <w:sz w:val="28"/>
          <w:szCs w:val="28"/>
          <w:lang w:eastAsia="ru-RU"/>
        </w:rPr>
        <w:t>.</w:t>
      </w:r>
    </w:p>
    <w:p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</w:pPr>
      <w:r>
        <w:rPr>
          <w:rFonts w:eastAsia="Times New Roman"/>
          <w:sz w:val="28"/>
          <w:szCs w:val="28"/>
          <w:lang w:eastAsia="ru-RU"/>
        </w:rPr>
        <w:t xml:space="preserve">     В соответствии Уставом муниципального образования Березниковское сельское поселение Куменского района Кировской области, утвержденного решением Березниковской сельской Думы от 28.04.2018 № 12/43, рассмотрев прогноз социально-экономического развития муниципального образования Березниковское сельское поселение Куменского района Кировской области на 202</w:t>
      </w:r>
      <w:r>
        <w:rPr>
          <w:rFonts w:hint="default" w:eastAsia="Times New Roman"/>
          <w:sz w:val="28"/>
          <w:szCs w:val="28"/>
          <w:lang w:val="en-US"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hint="default" w:eastAsia="Times New Roman"/>
          <w:sz w:val="28"/>
          <w:szCs w:val="28"/>
          <w:lang w:val="en-US"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hint="default" w:eastAsia="Times New Roman"/>
          <w:sz w:val="28"/>
          <w:szCs w:val="28"/>
          <w:lang w:val="en-US"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годов Березниковская сельская Дума РЕШИЛА:</w:t>
      </w:r>
    </w:p>
    <w:p>
      <w:pPr>
        <w:spacing w:after="0" w:line="240" w:lineRule="auto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1. Принять к сведению разработанный прогноз социально-экономического развития муниципального образования Березниковское сельское поселение Куменского района Кировской области на 202</w:t>
      </w:r>
      <w:r>
        <w:rPr>
          <w:rFonts w:hint="default" w:eastAsia="Times New Roman"/>
          <w:sz w:val="28"/>
          <w:szCs w:val="28"/>
          <w:lang w:val="en-US"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hint="default" w:eastAsia="Times New Roman"/>
          <w:sz w:val="28"/>
          <w:szCs w:val="28"/>
          <w:lang w:val="en-US"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hint="default" w:eastAsia="Times New Roman"/>
          <w:sz w:val="28"/>
          <w:szCs w:val="28"/>
          <w:lang w:val="en-US"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 годов. Прилагается.</w:t>
      </w:r>
    </w:p>
    <w:p>
      <w:pPr>
        <w:spacing w:after="0" w:line="240" w:lineRule="auto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2. Решение Березниковской сельской Думы от </w:t>
      </w:r>
      <w:r>
        <w:rPr>
          <w:rFonts w:hint="default" w:eastAsia="Times New Roman"/>
          <w:sz w:val="28"/>
          <w:szCs w:val="28"/>
          <w:lang w:val="en-US" w:eastAsia="ru-RU"/>
        </w:rPr>
        <w:t>21</w:t>
      </w:r>
      <w:r>
        <w:rPr>
          <w:rFonts w:eastAsia="Times New Roman"/>
          <w:sz w:val="28"/>
          <w:szCs w:val="28"/>
          <w:lang w:eastAsia="ru-RU"/>
        </w:rPr>
        <w:t>.11.202</w:t>
      </w:r>
      <w:r>
        <w:rPr>
          <w:rFonts w:hint="default" w:eastAsia="Times New Roman"/>
          <w:sz w:val="28"/>
          <w:szCs w:val="28"/>
          <w:lang w:val="en-US"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№ </w:t>
      </w:r>
      <w:r>
        <w:rPr>
          <w:rFonts w:hint="default" w:eastAsia="Times New Roman"/>
          <w:sz w:val="28"/>
          <w:szCs w:val="28"/>
          <w:lang w:val="en-US" w:eastAsia="ru-RU"/>
        </w:rPr>
        <w:t>4/28</w:t>
      </w:r>
      <w:r>
        <w:rPr>
          <w:rFonts w:eastAsia="Times New Roman"/>
          <w:sz w:val="28"/>
          <w:szCs w:val="28"/>
          <w:lang w:eastAsia="ru-RU"/>
        </w:rPr>
        <w:t xml:space="preserve"> «О прогнозе социально-экономического развития муниципального образования Березниковское сельское поселение Куменского района Кировской области на 202</w:t>
      </w:r>
      <w:r>
        <w:rPr>
          <w:rFonts w:hint="default" w:eastAsia="Times New Roman"/>
          <w:sz w:val="28"/>
          <w:szCs w:val="28"/>
          <w:lang w:val="en-US"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hint="default" w:eastAsia="Times New Roman"/>
          <w:sz w:val="28"/>
          <w:szCs w:val="28"/>
          <w:lang w:val="en-US"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hint="default" w:eastAsia="Times New Roman"/>
          <w:sz w:val="28"/>
          <w:szCs w:val="28"/>
          <w:lang w:val="en-US"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годов». Прилагается.</w:t>
      </w:r>
    </w:p>
    <w:p>
      <w:pPr>
        <w:spacing w:after="0" w:line="240" w:lineRule="auto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3. Опубликовать данное решение в «Информационном бюллетене». </w:t>
      </w: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Березниковской сельской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А.А. Возмищева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Березниковского </w:t>
      </w:r>
    </w:p>
    <w:p>
      <w:pPr>
        <w:spacing w:after="0" w:line="240" w:lineRule="auto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Н.А. Черемискин</w:t>
      </w:r>
    </w:p>
    <w:p/>
    <w:sectPr>
      <w:pgSz w:w="11906" w:h="16838"/>
      <w:pgMar w:top="1440" w:right="64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E2D41"/>
    <w:rsid w:val="32C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uiPriority w:val="0"/>
    <w:pPr>
      <w:suppressAutoHyphens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2023-11-27T06:08:00Z</dcterms:created>
  <dc:creator>User</dc:creator>
  <cp:lastModifiedBy>User</cp:lastModifiedBy>
  <dcterms:modified xsi:type="dcterms:W3CDTF">2023-11-27T06:09:27Z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46D97CBD7CF44661AE819299F2963DB1_11</vt:lpwstr>
  </property>
</Properties>
</file>